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BF" w:rsidRDefault="00095DBF" w:rsidP="00095DBF">
      <w:pPr>
        <w:jc w:val="center"/>
        <w:rPr>
          <w:rFonts w:ascii="Times New Roman" w:hAnsi="Times New Roman"/>
          <w:sz w:val="16"/>
        </w:rPr>
      </w:pPr>
      <w:r>
        <w:rPr>
          <w:rFonts w:ascii="Times New Roman" w:eastAsia="Batang" w:hAnsi="Times New Roman"/>
          <w:sz w:val="16"/>
        </w:rPr>
        <w:t>EDITAL DE COMUNICAÇÃO</w:t>
      </w:r>
    </w:p>
    <w:p w:rsidR="00095DBF" w:rsidRPr="007C19E6" w:rsidRDefault="00095DBF" w:rsidP="00095DBF">
      <w:pPr>
        <w:jc w:val="center"/>
        <w:rPr>
          <w:rFonts w:ascii="Times New Roman" w:hAnsi="Times New Roman"/>
          <w:sz w:val="16"/>
          <w:szCs w:val="16"/>
        </w:rPr>
      </w:pPr>
    </w:p>
    <w:p w:rsidR="00095DBF" w:rsidRPr="00DF660C" w:rsidRDefault="00095DBF" w:rsidP="00095DBF">
      <w:pPr>
        <w:pStyle w:val="Corpodetexto"/>
        <w:ind w:firstLine="708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A Diretoria de Atos e Execuções, em cumprimento ao disposto no art. 14, inciso I, da Resolução nº 012/2012 do TCE, publicada no Diário Eletrônico em 01/06/2012, comunica que no dia </w:t>
      </w:r>
      <w:r>
        <w:rPr>
          <w:rFonts w:ascii="Times New Roman" w:hAnsi="Times New Roman"/>
          <w:sz w:val="16"/>
          <w:szCs w:val="16"/>
        </w:rPr>
        <w:t>25 de agosto de 2014</w:t>
      </w:r>
      <w:r w:rsidRPr="00DF660C">
        <w:rPr>
          <w:rFonts w:ascii="Times New Roman" w:hAnsi="Times New Roman"/>
          <w:sz w:val="16"/>
          <w:szCs w:val="16"/>
        </w:rPr>
        <w:t xml:space="preserve"> foi expedido o seguinte </w:t>
      </w:r>
      <w:r w:rsidRPr="00DF660C">
        <w:rPr>
          <w:rFonts w:ascii="Times New Roman" w:hAnsi="Times New Roman"/>
          <w:sz w:val="16"/>
          <w:szCs w:val="16"/>
          <w:u w:val="single"/>
        </w:rPr>
        <w:t>TERMO DE ALERTA DE RE</w:t>
      </w:r>
      <w:r w:rsidRPr="00DF660C">
        <w:rPr>
          <w:rFonts w:ascii="Times New Roman" w:hAnsi="Times New Roman"/>
          <w:sz w:val="16"/>
          <w:szCs w:val="16"/>
          <w:u w:val="single"/>
        </w:rPr>
        <w:t>S</w:t>
      </w:r>
      <w:r w:rsidRPr="00DF660C">
        <w:rPr>
          <w:rFonts w:ascii="Times New Roman" w:hAnsi="Times New Roman"/>
          <w:sz w:val="16"/>
          <w:szCs w:val="16"/>
          <w:u w:val="single"/>
        </w:rPr>
        <w:t>PONSABILIDADE FISCAL</w:t>
      </w:r>
      <w:r w:rsidRPr="00DF660C">
        <w:rPr>
          <w:rFonts w:ascii="Times New Roman" w:hAnsi="Times New Roman"/>
          <w:sz w:val="16"/>
          <w:szCs w:val="16"/>
        </w:rPr>
        <w:t>:</w:t>
      </w:r>
    </w:p>
    <w:p w:rsidR="00095DBF" w:rsidRPr="00DF660C" w:rsidRDefault="00095DBF" w:rsidP="00095DBF">
      <w:pPr>
        <w:jc w:val="both"/>
        <w:rPr>
          <w:rFonts w:ascii="Times New Roman" w:hAnsi="Times New Roman"/>
          <w:sz w:val="16"/>
          <w:szCs w:val="16"/>
        </w:rPr>
      </w:pPr>
    </w:p>
    <w:p w:rsidR="00095DBF" w:rsidRPr="00DF660C" w:rsidRDefault="00095DBF" w:rsidP="00095DB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Termo de Alerta nº: </w:t>
      </w:r>
      <w:r>
        <w:rPr>
          <w:rFonts w:ascii="Times New Roman" w:hAnsi="Times New Roman"/>
          <w:sz w:val="16"/>
          <w:szCs w:val="16"/>
        </w:rPr>
        <w:t>067/2014</w:t>
      </w:r>
      <w:r w:rsidRPr="00DF660C">
        <w:rPr>
          <w:rFonts w:ascii="Times New Roman" w:hAnsi="Times New Roman"/>
          <w:sz w:val="16"/>
          <w:szCs w:val="16"/>
        </w:rPr>
        <w:t xml:space="preserve"> – TCE </w:t>
      </w:r>
      <w:r>
        <w:rPr>
          <w:rFonts w:ascii="Times New Roman" w:hAnsi="Times New Roman"/>
          <w:sz w:val="16"/>
          <w:szCs w:val="16"/>
        </w:rPr>
        <w:t>/ Natal, 25 de agosto de 2014.</w:t>
      </w:r>
    </w:p>
    <w:p w:rsidR="00095DBF" w:rsidRPr="00DF660C" w:rsidRDefault="00095DBF" w:rsidP="00095DB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Processo: </w:t>
      </w:r>
      <w:r>
        <w:rPr>
          <w:rFonts w:ascii="Times New Roman" w:hAnsi="Times New Roman"/>
          <w:sz w:val="16"/>
          <w:szCs w:val="16"/>
        </w:rPr>
        <w:t>11967/2014</w:t>
      </w:r>
      <w:r w:rsidRPr="00DF660C">
        <w:rPr>
          <w:rFonts w:ascii="Times New Roman" w:hAnsi="Times New Roman"/>
          <w:sz w:val="16"/>
          <w:szCs w:val="16"/>
        </w:rPr>
        <w:t xml:space="preserve"> – TC</w:t>
      </w:r>
    </w:p>
    <w:p w:rsidR="00095DBF" w:rsidRPr="00DF660C" w:rsidRDefault="00095DBF" w:rsidP="00095DB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Período de referência: </w:t>
      </w:r>
      <w:r>
        <w:rPr>
          <w:rFonts w:ascii="Times New Roman" w:hAnsi="Times New Roman"/>
          <w:sz w:val="16"/>
          <w:szCs w:val="16"/>
        </w:rPr>
        <w:t>1º semestre de 2014.</w:t>
      </w:r>
    </w:p>
    <w:p w:rsidR="00095DBF" w:rsidRPr="00DF660C" w:rsidRDefault="00095DBF" w:rsidP="00095DBF">
      <w:pPr>
        <w:jc w:val="both"/>
        <w:rPr>
          <w:rFonts w:ascii="Times New Roman" w:hAnsi="Times New Roman"/>
          <w:sz w:val="16"/>
          <w:szCs w:val="16"/>
        </w:rPr>
      </w:pPr>
      <w:proofErr w:type="gramStart"/>
      <w:r w:rsidRPr="00DF660C">
        <w:rPr>
          <w:rFonts w:ascii="Times New Roman" w:hAnsi="Times New Roman"/>
          <w:sz w:val="16"/>
          <w:szCs w:val="16"/>
        </w:rPr>
        <w:t>Jurisdicionado(</w:t>
      </w:r>
      <w:proofErr w:type="gramEnd"/>
      <w:r w:rsidRPr="00DF660C">
        <w:rPr>
          <w:rFonts w:ascii="Times New Roman" w:hAnsi="Times New Roman"/>
          <w:sz w:val="16"/>
          <w:szCs w:val="16"/>
        </w:rPr>
        <w:t xml:space="preserve">a): </w:t>
      </w:r>
      <w:r>
        <w:rPr>
          <w:rFonts w:ascii="Times New Roman" w:hAnsi="Times New Roman"/>
          <w:sz w:val="16"/>
          <w:szCs w:val="16"/>
        </w:rPr>
        <w:t>PREFEITURA MUNICIPAL DE POÇO BRANCO / RN</w:t>
      </w:r>
    </w:p>
    <w:p w:rsidR="00095DBF" w:rsidRPr="00DF660C" w:rsidRDefault="00095DBF" w:rsidP="00095DBF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Gestor: </w:t>
      </w:r>
      <w:r>
        <w:rPr>
          <w:rFonts w:ascii="Times New Roman" w:hAnsi="Times New Roman"/>
          <w:sz w:val="16"/>
          <w:szCs w:val="16"/>
        </w:rPr>
        <w:t>JOSÉ MAURÍCIO DE MENEZES FILHO</w:t>
      </w:r>
      <w:r w:rsidRPr="00DF660C">
        <w:rPr>
          <w:rFonts w:ascii="Times New Roman" w:hAnsi="Times New Roman"/>
          <w:sz w:val="16"/>
          <w:szCs w:val="16"/>
        </w:rPr>
        <w:t xml:space="preserve"> – CPF: </w:t>
      </w:r>
      <w:r>
        <w:rPr>
          <w:rStyle w:val="conteudorecordset1"/>
          <w:rFonts w:ascii="Times New Roman" w:hAnsi="Times New Roman"/>
          <w:color w:val="auto"/>
          <w:sz w:val="16"/>
          <w:szCs w:val="16"/>
        </w:rPr>
        <w:t>243.208.114-53</w:t>
      </w:r>
    </w:p>
    <w:p w:rsidR="00095DBF" w:rsidRPr="00DF660C" w:rsidRDefault="00095DBF" w:rsidP="00095DBF">
      <w:pPr>
        <w:tabs>
          <w:tab w:val="left" w:pos="300"/>
        </w:tabs>
        <w:jc w:val="both"/>
        <w:rPr>
          <w:rFonts w:ascii="Times New Roman" w:hAnsi="Times New Roman"/>
          <w:sz w:val="16"/>
          <w:szCs w:val="16"/>
        </w:rPr>
      </w:pPr>
    </w:p>
    <w:p w:rsidR="00095DBF" w:rsidRPr="00DF660C" w:rsidRDefault="00095DBF" w:rsidP="00095DBF">
      <w:pPr>
        <w:tabs>
          <w:tab w:val="left" w:pos="300"/>
        </w:tabs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OBS.: O respectivo Termo de Alerta de Responsabilidade Fiscal encontra-se, na íntegra, no site: </w:t>
      </w:r>
      <w:hyperlink r:id="rId4" w:history="1">
        <w:r w:rsidRPr="00DF660C">
          <w:rPr>
            <w:rStyle w:val="Hyperlink"/>
            <w:rFonts w:ascii="Times New Roman" w:hAnsi="Times New Roman"/>
            <w:iCs/>
            <w:color w:val="auto"/>
            <w:sz w:val="16"/>
            <w:szCs w:val="16"/>
          </w:rPr>
          <w:t>www.tce.rn.gov.br</w:t>
        </w:r>
      </w:hyperlink>
      <w:r w:rsidRPr="00DF660C">
        <w:rPr>
          <w:rFonts w:ascii="Times New Roman" w:hAnsi="Times New Roman"/>
          <w:sz w:val="16"/>
          <w:szCs w:val="16"/>
        </w:rPr>
        <w:t>.</w:t>
      </w:r>
    </w:p>
    <w:p w:rsidR="00095DBF" w:rsidRPr="00DF660C" w:rsidRDefault="00095DBF" w:rsidP="00095DB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Natal/RN, </w:t>
      </w:r>
      <w:r w:rsidRPr="00DF660C">
        <w:rPr>
          <w:rFonts w:ascii="Times New Roman" w:hAnsi="Times New Roman"/>
          <w:sz w:val="16"/>
          <w:szCs w:val="16"/>
        </w:rPr>
        <w:fldChar w:fldCharType="begin"/>
      </w:r>
      <w:r w:rsidRPr="00DF660C">
        <w:rPr>
          <w:rFonts w:ascii="Times New Roman" w:hAnsi="Times New Roman"/>
          <w:sz w:val="16"/>
          <w:szCs w:val="16"/>
        </w:rPr>
        <w:instrText xml:space="preserve"> TIME \@ "d' de 'MMMM' de 'yyyy" </w:instrText>
      </w:r>
      <w:r w:rsidRPr="00DF660C"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4 de setembro de 2014</w:t>
      </w:r>
      <w:proofErr w:type="gramStart"/>
      <w:r w:rsidRPr="00DF660C">
        <w:rPr>
          <w:rFonts w:ascii="Times New Roman" w:hAnsi="Times New Roman"/>
          <w:sz w:val="16"/>
          <w:szCs w:val="16"/>
        </w:rPr>
        <w:fldChar w:fldCharType="end"/>
      </w:r>
      <w:proofErr w:type="gramEnd"/>
    </w:p>
    <w:p w:rsidR="00095DBF" w:rsidRDefault="00095DBF" w:rsidP="00095D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Eduardo Felipe Borges Carneiro Costa</w:t>
      </w:r>
    </w:p>
    <w:p w:rsidR="00095DBF" w:rsidRDefault="00095DBF" w:rsidP="00095D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Diretor de Atos e Execuções</w:t>
      </w:r>
    </w:p>
    <w:p w:rsidR="000B378D" w:rsidRDefault="00095DBF"/>
    <w:sectPr w:rsidR="000B378D" w:rsidSect="00204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5DBF"/>
    <w:rsid w:val="00095DBF"/>
    <w:rsid w:val="002044DF"/>
    <w:rsid w:val="00882414"/>
    <w:rsid w:val="00C3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DBF"/>
    <w:pPr>
      <w:spacing w:after="0" w:line="240" w:lineRule="auto"/>
    </w:pPr>
    <w:rPr>
      <w:rFonts w:ascii="Arial" w:eastAsia="Times New Roman" w:hAnsi="Arial" w:cs="Times New Roman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5DB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095DBF"/>
    <w:rPr>
      <w:rFonts w:ascii="Arial" w:eastAsia="Times New Roman" w:hAnsi="Arial" w:cs="Times New Roman"/>
      <w:bCs/>
      <w:sz w:val="24"/>
      <w:szCs w:val="20"/>
      <w:lang w:eastAsia="pt-BR"/>
    </w:rPr>
  </w:style>
  <w:style w:type="character" w:styleId="Hyperlink">
    <w:name w:val="Hyperlink"/>
    <w:rsid w:val="00095DBF"/>
    <w:rPr>
      <w:color w:val="0000FF"/>
      <w:u w:val="single"/>
    </w:rPr>
  </w:style>
  <w:style w:type="character" w:customStyle="1" w:styleId="conteudorecordset1">
    <w:name w:val="conteudorecordset1"/>
    <w:rsid w:val="00095DBF"/>
    <w:rPr>
      <w:rFonts w:ascii="Verdana" w:hAnsi="Verdana" w:hint="default"/>
      <w:color w:val="000080"/>
      <w:sz w:val="15"/>
      <w:szCs w:val="15"/>
    </w:rPr>
  </w:style>
  <w:style w:type="paragraph" w:customStyle="1" w:styleId="Default">
    <w:name w:val="Default"/>
    <w:uiPriority w:val="99"/>
    <w:rsid w:val="00095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ce.rn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02877367410</dc:creator>
  <cp:lastModifiedBy>02877367410</cp:lastModifiedBy>
  <cp:revision>1</cp:revision>
  <dcterms:created xsi:type="dcterms:W3CDTF">2014-09-04T12:13:00Z</dcterms:created>
  <dcterms:modified xsi:type="dcterms:W3CDTF">2014-09-04T12:13:00Z</dcterms:modified>
</cp:coreProperties>
</file>