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38D4C" w14:textId="349C9949" w:rsidR="00B04D61" w:rsidRDefault="00B04D61" w:rsidP="00B04D61">
      <w:pPr>
        <w:spacing w:line="300" w:lineRule="auto"/>
        <w:ind w:right="-1"/>
        <w:jc w:val="center"/>
        <w:rPr>
          <w:b/>
          <w:bCs/>
          <w:sz w:val="32"/>
          <w:szCs w:val="32"/>
          <w:u w:val="single"/>
        </w:rPr>
      </w:pPr>
      <w:r>
        <w:rPr>
          <w:b/>
          <w:bCs/>
          <w:sz w:val="32"/>
          <w:szCs w:val="32"/>
          <w:u w:val="single"/>
        </w:rPr>
        <w:t>VOTO DE PESAR</w:t>
      </w:r>
    </w:p>
    <w:p w14:paraId="0B487941" w14:textId="40DDDE21" w:rsidR="00B04D61" w:rsidRPr="00B04D61" w:rsidRDefault="00B04D61" w:rsidP="00B04D61">
      <w:pPr>
        <w:spacing w:line="300" w:lineRule="auto"/>
        <w:ind w:right="-1"/>
        <w:jc w:val="center"/>
        <w:rPr>
          <w:sz w:val="32"/>
          <w:szCs w:val="32"/>
        </w:rPr>
      </w:pPr>
      <w:r>
        <w:rPr>
          <w:sz w:val="32"/>
          <w:szCs w:val="32"/>
        </w:rPr>
        <w:t>CONS. GEORGE MONTENEGRO SOARES NA 3ª SESSÃO ORDINÁRIA (19.02.2026)</w:t>
      </w:r>
    </w:p>
    <w:p w14:paraId="59D05434" w14:textId="77777777" w:rsidR="00B04D61" w:rsidRDefault="00B04D61" w:rsidP="00B04D61">
      <w:pPr>
        <w:spacing w:line="300" w:lineRule="auto"/>
        <w:ind w:right="-1"/>
        <w:jc w:val="center"/>
        <w:rPr>
          <w:b/>
          <w:bCs/>
          <w:sz w:val="32"/>
          <w:szCs w:val="32"/>
          <w:u w:val="single"/>
        </w:rPr>
      </w:pPr>
    </w:p>
    <w:p w14:paraId="283B468E" w14:textId="77777777" w:rsidR="00B04D61" w:rsidRPr="007B267C" w:rsidRDefault="00B04D61" w:rsidP="00B04D61">
      <w:pPr>
        <w:spacing w:line="300" w:lineRule="auto"/>
        <w:ind w:right="-1"/>
        <w:jc w:val="both"/>
        <w:rPr>
          <w:sz w:val="32"/>
          <w:szCs w:val="32"/>
        </w:rPr>
      </w:pPr>
      <w:r w:rsidRPr="007B267C">
        <w:rPr>
          <w:sz w:val="32"/>
          <w:szCs w:val="32"/>
        </w:rPr>
        <w:t xml:space="preserve">Nos termos dos artigos nº 16 e 65 da Resolução nº 009/2012, que instituiu o Regimento Interno do Tribunal de Contas do Estado do Rio Grande do Norte, apresento moção de profundo pesar pelo falecimento de Maria Exaltação Barbosa, ocorrido em 5 de fevereiro do corrente mês, aos 98 anos de idade. Essa admirável cidadã nasceu em 14 de maio de 1927, no município de Itajá, no Vale do Assú, foi casada com José de Deus Barbosa, com quem construiu sólida e admirável história de vida, formando com honestidade e princípios uma família de 14 filhos, dentre os quais o ex-prefeito de Itajá, José de Deus Barbosa Filho. </w:t>
      </w:r>
    </w:p>
    <w:p w14:paraId="050E6C23" w14:textId="77777777" w:rsidR="00B04D61" w:rsidRPr="007B267C" w:rsidRDefault="00B04D61" w:rsidP="00B04D61">
      <w:pPr>
        <w:spacing w:line="300" w:lineRule="auto"/>
        <w:ind w:right="-1"/>
        <w:jc w:val="both"/>
        <w:rPr>
          <w:sz w:val="32"/>
          <w:szCs w:val="32"/>
        </w:rPr>
      </w:pPr>
      <w:r w:rsidRPr="007B267C">
        <w:rPr>
          <w:sz w:val="32"/>
          <w:szCs w:val="32"/>
        </w:rPr>
        <w:t>Conhecida por sua fé inabalável, viveu alicerçada nos ensinamentos de Jesus Cristo — no amor a Deus e ao próximo, na compaixão e na caridade— deixando exemplo marcante de retidão e dedicação à família e à comunidade. Trabalhou ao lado do esposo na tradicional Bodega de Zé de Deus, em Itajá, e, após a viuvez, conduziu com firmeza e dignidade sua numerosa prole, à frente da Drogaria Assú, na cidade de Assú, a Terra da Poesia, onde consolidou laços de amizade duradouros. Sua trajetória de vida, pautada pelo trabalho, pela fé e pelo compromisso com os valores cristãos, constitui legado digno de reconhecimento e reverência, razão pela qual esta Corte de Contas Públicas manifesta solidariedade aos familiares e amigos, determinando o registro em ata e a comunicação desta moção de pesar à família.</w:t>
      </w:r>
    </w:p>
    <w:p w14:paraId="4F108BC0" w14:textId="77777777" w:rsidR="00014C93" w:rsidRDefault="00014C93"/>
    <w:sectPr w:rsidR="00014C93" w:rsidSect="00B04D61">
      <w:headerReference w:type="default" r:id="rId4"/>
      <w:footerReference w:type="default" r:id="rId5"/>
      <w:pgSz w:w="11900" w:h="16840"/>
      <w:pgMar w:top="1600" w:right="1410" w:bottom="420" w:left="1340" w:header="0" w:footer="85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340548"/>
      <w:docPartObj>
        <w:docPartGallery w:val="Page Numbers (Bottom of Page)"/>
        <w:docPartUnique/>
      </w:docPartObj>
    </w:sdtPr>
    <w:sdtContent>
      <w:p w14:paraId="321BAFFB" w14:textId="77777777" w:rsidR="00B04D61" w:rsidRDefault="00B04D61">
        <w:pPr>
          <w:pStyle w:val="Rodap"/>
          <w:jc w:val="right"/>
        </w:pPr>
        <w:r>
          <w:fldChar w:fldCharType="begin"/>
        </w:r>
        <w:r>
          <w:instrText xml:space="preserve"> PAGE   \* MERGEFORMAT </w:instrText>
        </w:r>
        <w:r>
          <w:fldChar w:fldCharType="separate"/>
        </w:r>
        <w:r>
          <w:rPr>
            <w:noProof/>
          </w:rPr>
          <w:t>3</w:t>
        </w:r>
        <w:r>
          <w:rPr>
            <w:noProof/>
          </w:rPr>
          <w:fldChar w:fldCharType="end"/>
        </w:r>
      </w:p>
      <w:p w14:paraId="6B3B1123" w14:textId="77777777" w:rsidR="00B04D61" w:rsidRDefault="00B04D61" w:rsidP="00B939A4">
        <w:pPr>
          <w:pStyle w:val="Rodap"/>
        </w:pPr>
      </w:p>
    </w:sdtContent>
  </w:sdt>
  <w:p w14:paraId="540D6D91" w14:textId="77777777" w:rsidR="00B04D61" w:rsidRDefault="00B04D61" w:rsidP="00340E00">
    <w:pPr>
      <w:pStyle w:val="Corpodetex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372F" w14:textId="77777777" w:rsidR="00B04D61" w:rsidRDefault="00B04D61">
    <w:pPr>
      <w:pStyle w:val="Cabealho"/>
    </w:pPr>
    <w:r w:rsidRPr="00E25A80">
      <w:rPr>
        <w:noProof/>
        <w:lang w:val="pt-BR" w:eastAsia="pt-BR"/>
      </w:rPr>
      <w:drawing>
        <wp:inline distT="0" distB="0" distL="0" distR="0" wp14:anchorId="10F2A13B" wp14:editId="472002E4">
          <wp:extent cx="3047283" cy="751730"/>
          <wp:effectExtent l="19050" t="0" r="717" b="0"/>
          <wp:docPr id="2" name="Imagem 4" descr="C:\Users\05832923480\Desktop\LOGO DIRETORIA DAS SESSÕ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5832923480\Desktop\LOGO DIRETORIA DAS SESSÕES.png"/>
                  <pic:cNvPicPr>
                    <a:picLocks noChangeAspect="1" noChangeArrowheads="1"/>
                  </pic:cNvPicPr>
                </pic:nvPicPr>
                <pic:blipFill>
                  <a:blip r:embed="rId1"/>
                  <a:srcRect/>
                  <a:stretch>
                    <a:fillRect/>
                  </a:stretch>
                </pic:blipFill>
                <pic:spPr bwMode="auto">
                  <a:xfrm>
                    <a:off x="0" y="0"/>
                    <a:ext cx="3057530" cy="754258"/>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61"/>
    <w:rsid w:val="00014C93"/>
    <w:rsid w:val="00182C5B"/>
    <w:rsid w:val="004B33F2"/>
    <w:rsid w:val="00B04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AB5B"/>
  <w15:chartTrackingRefBased/>
  <w15:docId w15:val="{7E99869C-C359-4F79-B97E-60F3C959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4D61"/>
    <w:pPr>
      <w:widowControl w:val="0"/>
      <w:autoSpaceDE w:val="0"/>
      <w:autoSpaceDN w:val="0"/>
      <w:spacing w:after="0" w:line="240" w:lineRule="auto"/>
    </w:pPr>
    <w:rPr>
      <w:rFonts w:ascii="Times New Roman" w:eastAsia="Times New Roman" w:hAnsi="Times New Roman" w:cs="Times New Roman"/>
      <w:kern w:val="0"/>
      <w:sz w:val="22"/>
      <w:szCs w:val="22"/>
      <w:lang w:val="pt-PT"/>
      <w14:ligatures w14:val="none"/>
    </w:rPr>
  </w:style>
  <w:style w:type="paragraph" w:styleId="Ttulo1">
    <w:name w:val="heading 1"/>
    <w:basedOn w:val="Normal"/>
    <w:next w:val="Normal"/>
    <w:link w:val="Ttulo1Char"/>
    <w:uiPriority w:val="9"/>
    <w:qFormat/>
    <w:rsid w:val="00B04D61"/>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pt-BR"/>
      <w14:ligatures w14:val="standardContextual"/>
    </w:rPr>
  </w:style>
  <w:style w:type="paragraph" w:styleId="Ttulo2">
    <w:name w:val="heading 2"/>
    <w:basedOn w:val="Normal"/>
    <w:next w:val="Normal"/>
    <w:link w:val="Ttulo2Char"/>
    <w:uiPriority w:val="9"/>
    <w:semiHidden/>
    <w:unhideWhenUsed/>
    <w:qFormat/>
    <w:rsid w:val="00B04D61"/>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pt-BR"/>
      <w14:ligatures w14:val="standardContextual"/>
    </w:rPr>
  </w:style>
  <w:style w:type="paragraph" w:styleId="Ttulo3">
    <w:name w:val="heading 3"/>
    <w:basedOn w:val="Normal"/>
    <w:next w:val="Normal"/>
    <w:link w:val="Ttulo3Char"/>
    <w:uiPriority w:val="9"/>
    <w:semiHidden/>
    <w:unhideWhenUsed/>
    <w:qFormat/>
    <w:rsid w:val="00B04D61"/>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pt-BR"/>
      <w14:ligatures w14:val="standardContextual"/>
    </w:rPr>
  </w:style>
  <w:style w:type="paragraph" w:styleId="Ttulo4">
    <w:name w:val="heading 4"/>
    <w:basedOn w:val="Normal"/>
    <w:next w:val="Normal"/>
    <w:link w:val="Ttulo4Char"/>
    <w:uiPriority w:val="9"/>
    <w:semiHidden/>
    <w:unhideWhenUsed/>
    <w:qFormat/>
    <w:rsid w:val="00B04D61"/>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pt-BR"/>
      <w14:ligatures w14:val="standardContextual"/>
    </w:rPr>
  </w:style>
  <w:style w:type="paragraph" w:styleId="Ttulo5">
    <w:name w:val="heading 5"/>
    <w:basedOn w:val="Normal"/>
    <w:next w:val="Normal"/>
    <w:link w:val="Ttulo5Char"/>
    <w:uiPriority w:val="9"/>
    <w:semiHidden/>
    <w:unhideWhenUsed/>
    <w:qFormat/>
    <w:rsid w:val="00B04D61"/>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pt-BR"/>
      <w14:ligatures w14:val="standardContextual"/>
    </w:rPr>
  </w:style>
  <w:style w:type="paragraph" w:styleId="Ttulo6">
    <w:name w:val="heading 6"/>
    <w:basedOn w:val="Normal"/>
    <w:next w:val="Normal"/>
    <w:link w:val="Ttulo6Char"/>
    <w:uiPriority w:val="9"/>
    <w:semiHidden/>
    <w:unhideWhenUsed/>
    <w:qFormat/>
    <w:rsid w:val="00B04D61"/>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pt-BR"/>
      <w14:ligatures w14:val="standardContextual"/>
    </w:rPr>
  </w:style>
  <w:style w:type="paragraph" w:styleId="Ttulo7">
    <w:name w:val="heading 7"/>
    <w:basedOn w:val="Normal"/>
    <w:next w:val="Normal"/>
    <w:link w:val="Ttulo7Char"/>
    <w:uiPriority w:val="9"/>
    <w:semiHidden/>
    <w:unhideWhenUsed/>
    <w:qFormat/>
    <w:rsid w:val="00B04D61"/>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pt-BR"/>
      <w14:ligatures w14:val="standardContextual"/>
    </w:rPr>
  </w:style>
  <w:style w:type="paragraph" w:styleId="Ttulo8">
    <w:name w:val="heading 8"/>
    <w:basedOn w:val="Normal"/>
    <w:next w:val="Normal"/>
    <w:link w:val="Ttulo8Char"/>
    <w:uiPriority w:val="9"/>
    <w:semiHidden/>
    <w:unhideWhenUsed/>
    <w:qFormat/>
    <w:rsid w:val="00B04D61"/>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pt-BR"/>
      <w14:ligatures w14:val="standardContextual"/>
    </w:rPr>
  </w:style>
  <w:style w:type="paragraph" w:styleId="Ttulo9">
    <w:name w:val="heading 9"/>
    <w:basedOn w:val="Normal"/>
    <w:next w:val="Normal"/>
    <w:link w:val="Ttulo9Char"/>
    <w:uiPriority w:val="9"/>
    <w:semiHidden/>
    <w:unhideWhenUsed/>
    <w:qFormat/>
    <w:rsid w:val="00B04D61"/>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4D6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04D6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04D6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04D6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04D6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04D6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04D6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04D6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04D61"/>
    <w:rPr>
      <w:rFonts w:eastAsiaTheme="majorEastAsia" w:cstheme="majorBidi"/>
      <w:color w:val="272727" w:themeColor="text1" w:themeTint="D8"/>
    </w:rPr>
  </w:style>
  <w:style w:type="paragraph" w:styleId="Ttulo">
    <w:name w:val="Title"/>
    <w:basedOn w:val="Normal"/>
    <w:next w:val="Normal"/>
    <w:link w:val="TtuloChar"/>
    <w:uiPriority w:val="10"/>
    <w:qFormat/>
    <w:rsid w:val="00B04D61"/>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B04D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04D61"/>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B04D6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04D61"/>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B04D61"/>
    <w:rPr>
      <w:i/>
      <w:iCs/>
      <w:color w:val="404040" w:themeColor="text1" w:themeTint="BF"/>
    </w:rPr>
  </w:style>
  <w:style w:type="paragraph" w:styleId="PargrafodaLista">
    <w:name w:val="List Paragraph"/>
    <w:basedOn w:val="Normal"/>
    <w:uiPriority w:val="34"/>
    <w:qFormat/>
    <w:rsid w:val="00B04D61"/>
    <w:pPr>
      <w:widowControl/>
      <w:autoSpaceDE/>
      <w:autoSpaceDN/>
      <w:spacing w:after="160" w:line="278" w:lineRule="auto"/>
      <w:ind w:left="720"/>
      <w:contextualSpacing/>
    </w:pPr>
    <w:rPr>
      <w:rFonts w:asciiTheme="minorHAnsi" w:eastAsiaTheme="minorHAnsi" w:hAnsiTheme="minorHAnsi" w:cstheme="minorBidi"/>
      <w:kern w:val="2"/>
      <w:sz w:val="24"/>
      <w:szCs w:val="24"/>
      <w:lang w:val="pt-BR"/>
      <w14:ligatures w14:val="standardContextual"/>
    </w:rPr>
  </w:style>
  <w:style w:type="character" w:styleId="nfaseIntensa">
    <w:name w:val="Intense Emphasis"/>
    <w:basedOn w:val="Fontepargpadro"/>
    <w:uiPriority w:val="21"/>
    <w:qFormat/>
    <w:rsid w:val="00B04D61"/>
    <w:rPr>
      <w:i/>
      <w:iCs/>
      <w:color w:val="0F4761" w:themeColor="accent1" w:themeShade="BF"/>
    </w:rPr>
  </w:style>
  <w:style w:type="paragraph" w:styleId="CitaoIntensa">
    <w:name w:val="Intense Quote"/>
    <w:basedOn w:val="Normal"/>
    <w:next w:val="Normal"/>
    <w:link w:val="CitaoIntensaChar"/>
    <w:uiPriority w:val="30"/>
    <w:qFormat/>
    <w:rsid w:val="00B04D61"/>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B04D61"/>
    <w:rPr>
      <w:i/>
      <w:iCs/>
      <w:color w:val="0F4761" w:themeColor="accent1" w:themeShade="BF"/>
    </w:rPr>
  </w:style>
  <w:style w:type="character" w:styleId="RefernciaIntensa">
    <w:name w:val="Intense Reference"/>
    <w:basedOn w:val="Fontepargpadro"/>
    <w:uiPriority w:val="32"/>
    <w:qFormat/>
    <w:rsid w:val="00B04D61"/>
    <w:rPr>
      <w:b/>
      <w:bCs/>
      <w:smallCaps/>
      <w:color w:val="0F4761" w:themeColor="accent1" w:themeShade="BF"/>
      <w:spacing w:val="5"/>
    </w:rPr>
  </w:style>
  <w:style w:type="paragraph" w:styleId="Corpodetexto">
    <w:name w:val="Body Text"/>
    <w:basedOn w:val="Normal"/>
    <w:link w:val="CorpodetextoChar"/>
    <w:uiPriority w:val="1"/>
    <w:qFormat/>
    <w:rsid w:val="00B04D61"/>
    <w:pPr>
      <w:spacing w:before="120"/>
      <w:jc w:val="both"/>
    </w:pPr>
    <w:rPr>
      <w:sz w:val="32"/>
      <w:szCs w:val="32"/>
    </w:rPr>
  </w:style>
  <w:style w:type="character" w:customStyle="1" w:styleId="CorpodetextoChar">
    <w:name w:val="Corpo de texto Char"/>
    <w:basedOn w:val="Fontepargpadro"/>
    <w:link w:val="Corpodetexto"/>
    <w:uiPriority w:val="1"/>
    <w:rsid w:val="00B04D61"/>
    <w:rPr>
      <w:rFonts w:ascii="Times New Roman" w:eastAsia="Times New Roman" w:hAnsi="Times New Roman" w:cs="Times New Roman"/>
      <w:kern w:val="0"/>
      <w:sz w:val="32"/>
      <w:szCs w:val="32"/>
      <w:lang w:val="pt-PT"/>
      <w14:ligatures w14:val="none"/>
    </w:rPr>
  </w:style>
  <w:style w:type="paragraph" w:styleId="Cabealho">
    <w:name w:val="header"/>
    <w:basedOn w:val="Normal"/>
    <w:link w:val="CabealhoChar"/>
    <w:uiPriority w:val="99"/>
    <w:unhideWhenUsed/>
    <w:rsid w:val="00B04D61"/>
    <w:pPr>
      <w:tabs>
        <w:tab w:val="center" w:pos="4252"/>
        <w:tab w:val="right" w:pos="8504"/>
      </w:tabs>
    </w:pPr>
  </w:style>
  <w:style w:type="character" w:customStyle="1" w:styleId="CabealhoChar">
    <w:name w:val="Cabeçalho Char"/>
    <w:basedOn w:val="Fontepargpadro"/>
    <w:link w:val="Cabealho"/>
    <w:uiPriority w:val="99"/>
    <w:rsid w:val="00B04D61"/>
    <w:rPr>
      <w:rFonts w:ascii="Times New Roman" w:eastAsia="Times New Roman" w:hAnsi="Times New Roman" w:cs="Times New Roman"/>
      <w:kern w:val="0"/>
      <w:sz w:val="22"/>
      <w:szCs w:val="22"/>
      <w:lang w:val="pt-PT"/>
      <w14:ligatures w14:val="none"/>
    </w:rPr>
  </w:style>
  <w:style w:type="paragraph" w:styleId="Rodap">
    <w:name w:val="footer"/>
    <w:basedOn w:val="Normal"/>
    <w:link w:val="RodapChar"/>
    <w:uiPriority w:val="99"/>
    <w:unhideWhenUsed/>
    <w:rsid w:val="00B04D61"/>
    <w:pPr>
      <w:tabs>
        <w:tab w:val="center" w:pos="4252"/>
        <w:tab w:val="right" w:pos="8504"/>
      </w:tabs>
    </w:pPr>
  </w:style>
  <w:style w:type="character" w:customStyle="1" w:styleId="RodapChar">
    <w:name w:val="Rodapé Char"/>
    <w:basedOn w:val="Fontepargpadro"/>
    <w:link w:val="Rodap"/>
    <w:uiPriority w:val="99"/>
    <w:rsid w:val="00B04D61"/>
    <w:rPr>
      <w:rFonts w:ascii="Times New Roman" w:eastAsia="Times New Roman" w:hAnsi="Times New Roman" w:cs="Times New Roman"/>
      <w:kern w:val="0"/>
      <w:sz w:val="22"/>
      <w:szCs w:val="22"/>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233</Words>
  <Characters>1264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Coutinho de Andrade Oliveira</dc:creator>
  <cp:keywords/>
  <dc:description/>
  <cp:lastModifiedBy>Luciana Coutinho de Andrade Oliveira</cp:lastModifiedBy>
  <cp:revision>1</cp:revision>
  <dcterms:created xsi:type="dcterms:W3CDTF">2026-02-19T13:06:00Z</dcterms:created>
  <dcterms:modified xsi:type="dcterms:W3CDTF">2026-02-19T13:13:00Z</dcterms:modified>
</cp:coreProperties>
</file>